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firstLineChars="261" w:firstLine="734"/>
        <w:jc w:val="center"/>
        <w:spacing w:line="360"/>
        <w:rPr>
          <w:lang w:val="ru-RU"/>
          <w:rFonts w:ascii="Times New Roman" w:hAnsi="Times New Roman"/>
          <w:b/>
          <w:color w:val="111111"/>
          <w:sz w:val="28"/>
          <w:szCs w:val="28"/>
          <w:shd w:val="clear" w:color="auto" w:fill="FFFFFF"/>
        </w:rPr>
      </w:pPr>
      <w:r>
        <w:rPr>
          <w:lang w:val="ru-RU"/>
          <w:rFonts w:ascii="Times New Roman" w:hAnsi="Times New Roman"/>
          <w:b/>
          <w:color w:val="111111"/>
          <w:sz w:val="28"/>
          <w:szCs w:val="28"/>
          <w:shd w:val="clear" w:color="auto" w:fill="FFFFFF"/>
        </w:rPr>
        <w:t>ВВЕДЕНИЕ</w:t>
      </w:r>
    </w:p>
    <w:p>
      <w:pPr>
        <w:ind w:firstLineChars="261" w:firstLine="731"/>
        <w:jc w:val="both"/>
        <w:spacing w:line="360"/>
        <w:rPr>
          <w:lang w:val="ru-RU"/>
          <w:rFonts w:ascii="Times New Roman" w:eastAsia="Times New Roman" w:hAnsi="Times New Roman" w:cs="&quot;PT Sans&quot;"/>
          <w:sz w:val="28"/>
          <w:szCs w:val="28"/>
        </w:rPr>
      </w:pPr>
      <w:r>
        <w:rPr>
          <w:lang w:val="ru-RU"/>
          <w:rFonts w:ascii="Times New Roman" w:eastAsia="Times New Roman" w:hAnsi="Times New Roman" w:cs="&quot;PT Sans&quot;"/>
          <w:sz w:val="28"/>
          <w:szCs w:val="28"/>
        </w:rPr>
        <w:t>В настоящее время воспитание личности рассматривается как одна из важнейших государственных задач, поэтому ему отдается безусловный приоритет на всех уровнях образования [3].</w:t>
      </w:r>
    </w:p>
    <w:p>
      <w:pPr>
        <w:ind w:firstLineChars="261" w:firstLine="731"/>
        <w:jc w:val="both"/>
        <w:spacing w:line="360"/>
        <w:rPr>
          <w:rFonts w:ascii="Times New Roman" w:eastAsia="Times New Roman" w:hAnsi="Times New Roman" w:cs="&quot;PT Sans&quot;"/>
          <w:sz w:val="28"/>
          <w:szCs w:val="28"/>
          <w:cs/>
        </w:rPr>
      </w:pPr>
      <w:r>
        <w:rPr>
          <w:lang w:val="ru-RU"/>
          <w:rFonts w:ascii="Times New Roman" w:eastAsia="Times New Roman" w:hAnsi="Times New Roman" w:cs="Merriweather"/>
          <w:sz w:val="28"/>
          <w:szCs w:val="28"/>
        </w:rPr>
        <w:t>Воспитание – это приобщение индивида к социальным нормам, духовной культуре, подготовка его к труду и будущей жизни.</w:t>
      </w:r>
    </w:p>
    <w:p>
      <w:pPr>
        <w:ind w:firstLineChars="261" w:firstLine="731"/>
        <w:jc w:val="both"/>
        <w:spacing w:line="360"/>
        <w:rPr>
          <w:lang w:val="ru-RU"/>
          <w:rFonts w:ascii="Times New Roman" w:eastAsia="Times New Roman" w:hAnsi="Times New Roman" w:cs="&quot;PT Sans&quot;"/>
          <w:sz w:val="28"/>
          <w:szCs w:val="28"/>
        </w:rPr>
      </w:pPr>
      <w:r>
        <w:rPr>
          <w:lang w:val="ru-RU"/>
          <w:rFonts w:ascii="Times New Roman" w:eastAsia="Times New Roman" w:hAnsi="Times New Roman" w:cs="Arial"/>
          <w:sz w:val="28"/>
          <w:szCs w:val="28"/>
        </w:rPr>
        <w:t xml:space="preserve">В зависимости от различных направлений воспитательной работы выделяются гражданское, политическое, поликультурное, эстетическое, этическое, правовое, экологическое, экономическое воспитание. Эти виды воспитаний  едино сплетены в </w:t>
      </w:r>
      <w:r>
        <w:rPr>
          <w:lang w:val="ru-RU"/>
          <w:rFonts w:ascii="Times New Roman" w:eastAsia="Times New Roman" w:hAnsi="Times New Roman" w:cs="&quot;PT Sans&quot;"/>
          <w:sz w:val="28"/>
          <w:szCs w:val="28"/>
        </w:rPr>
        <w:t xml:space="preserve">учебном курсе  «Основы религиозных культур и светской этики», который внедрен в общеобразовательных учреждениях во всех субъектах Российской Федерации с сентября 2012–2013 учебного года. </w:t>
      </w:r>
    </w:p>
    <w:p>
      <w:pPr>
        <w:ind w:firstLineChars="261" w:firstLine="731"/>
        <w:jc w:val="both"/>
        <w:spacing w:line="360"/>
        <w:rPr>
          <w:lang w:val="ru-RU"/>
          <w:rFonts w:ascii="Times New Roman" w:eastAsia="Times New Roman" w:hAnsi="Times New Roman" w:cs="Arial"/>
          <w:sz w:val="28"/>
          <w:szCs w:val="28"/>
        </w:rPr>
      </w:pPr>
      <w:r>
        <w:rPr>
          <w:lang w:val="ru-RU"/>
          <w:rFonts w:ascii="Times New Roman" w:eastAsia="Times New Roman" w:hAnsi="Times New Roman" w:cs="&quot;PT Sans&quot;"/>
          <w:sz w:val="28"/>
          <w:szCs w:val="28"/>
        </w:rPr>
        <w:t>Данный курс имеет несколько модулей. Один из модулей, новая предметная область, «Основы духовно-нравственной культуры народов России»</w:t>
      </w:r>
      <w:r>
        <w:rPr>
          <w:rFonts w:ascii="Times New Roman" w:eastAsia="Times New Roman" w:hAnsi="Times New Roman" w:cs="Arial"/>
          <w:sz w:val="28"/>
          <w:szCs w:val="28"/>
        </w:rPr>
        <w:t> </w:t>
      </w:r>
      <w:r>
        <w:rPr>
          <w:lang w:val="ru-RU"/>
          <w:rFonts w:ascii="Times New Roman" w:eastAsia="Times New Roman" w:hAnsi="Times New Roman" w:cs="Arial"/>
          <w:sz w:val="28"/>
          <w:szCs w:val="28"/>
        </w:rPr>
        <w:t xml:space="preserve">(далее – ОДНКНР). </w:t>
      </w:r>
    </w:p>
    <w:p>
      <w:pPr>
        <w:ind w:firstLineChars="261" w:firstLine="731"/>
        <w:jc w:val="both"/>
        <w:spacing w:line="360"/>
        <w:rPr>
          <w:lang w:val="ru-RU"/>
          <w:rFonts w:ascii="Times New Roman" w:eastAsia="Times New Roman" w:hAnsi="Times New Roman" w:cs="Arial"/>
          <w:sz w:val="28"/>
          <w:szCs w:val="28"/>
        </w:rPr>
      </w:pPr>
      <w:r>
        <w:rPr>
          <w:lang w:val="ru-RU"/>
          <w:rFonts w:ascii="Times New Roman" w:eastAsia="Times New Roman" w:hAnsi="Times New Roman"/>
          <w:sz w:val="28"/>
          <w:szCs w:val="28"/>
        </w:rPr>
        <w:t>Цель</w:t>
      </w:r>
      <w:r>
        <w:rPr>
          <w:rFonts w:ascii="Times New Roman" w:eastAsia="Times New Roman" w:hAnsi="Times New Roman" w:cs="Arial"/>
          <w:sz w:val="28"/>
          <w:szCs w:val="28"/>
        </w:rPr>
        <w:t> </w:t>
      </w:r>
      <w:r>
        <w:rPr>
          <w:lang w:val="ru-RU"/>
          <w:rFonts w:ascii="Times New Roman" w:eastAsia="Times New Roman" w:hAnsi="Times New Roman" w:cs="Arial"/>
          <w:sz w:val="28"/>
          <w:szCs w:val="28"/>
        </w:rPr>
        <w:t>предметной области ОДНКНР заключается как в расширении кругозора учащихся, так и в воспитательном воздействии на процесс формирования порядочного, честного, достойного гражданина, соблюдающего Конституцию и законы РФ, уважающего ее культурные традиции, готового к межкультурному, межэтническому, межконфессиональному диалогу.</w:t>
      </w:r>
    </w:p>
    <w:p>
      <w:pPr>
        <w:ind w:firstLineChars="261" w:firstLine="731"/>
        <w:jc w:val="both"/>
        <w:spacing w:line="360"/>
        <w:rPr>
          <w:lang w:val="ru-RU"/>
          <w:rFonts w:ascii="Times New Roman" w:hAnsi="Times New Roman"/>
          <w:sz w:val="28"/>
          <w:szCs w:val="28"/>
        </w:rPr>
      </w:pPr>
      <w:r>
        <w:rPr>
          <w:lang w:val="ru-RU"/>
          <w:rFonts w:ascii="Times New Roman" w:eastAsia="Times New Roman" w:hAnsi="Times New Roman" w:cs="Arial"/>
          <w:sz w:val="28"/>
          <w:szCs w:val="28"/>
        </w:rPr>
        <w:t xml:space="preserve">В нашей школе учащиеся знакомятся с модулем </w:t>
      </w:r>
      <w:r>
        <w:rPr>
          <w:lang w:val="ru-RU"/>
          <w:rFonts w:ascii="Times New Roman" w:eastAsia="Times New Roman" w:hAnsi="Times New Roman" w:cs="&quot;PT Sans&quot;"/>
          <w:sz w:val="28"/>
          <w:szCs w:val="28"/>
        </w:rPr>
        <w:t xml:space="preserve">«Основы духовно-нравственной культуры народов России» в 4 классе (1 ч в неделю). Многие младшие школьники и их родители считают этот школьный предмет мало важным и «скучным», а учителя часто задаются вопросом «Как провести этот урок, чтобы он прошел продуктивно и заинтересовал младшего школьника?». Мне бы хотелось изменить мнение родителей и помочь учителям в поиске ответа на их вопрос, поэтому в данной работе я предлагаю технологическую карту урока ОДНКНР на тему «В </w:t>
      </w:r>
      <w:r>
        <w:rPr>
          <w:lang w:val="ru-RU"/>
          <w:rFonts w:ascii="Times New Roman" w:eastAsia="Times New Roman" w:hAnsi="Times New Roman"/>
          <w:sz w:val="28"/>
          <w:szCs w:val="28"/>
        </w:rPr>
        <w:t>жизни всегда есть место подвигу»</w:t>
      </w:r>
      <w:r>
        <w:rPr>
          <w:lang w:val="ru-RU"/>
          <w:rFonts w:ascii="Times New Roman" w:hAnsi="Times New Roman"/>
          <w:sz w:val="28"/>
          <w:szCs w:val="28"/>
        </w:rPr>
        <w:t>.</w:t>
      </w:r>
    </w:p>
    <w:p>
      <w:pPr>
        <w:ind w:firstLine="709"/>
        <w:jc w:val="both"/>
        <w:spacing w:line="360"/>
        <w:rPr>
          <w:lang w:val="ru-RU" w:eastAsia="ru-RU"/>
          <w:rFonts w:ascii="Arial" w:eastAsia="Times New Roman" w:hAnsi="Arial" w:cs="Arial"/>
          <w:color w:val="000000"/>
          <w:sz w:val="27"/>
          <w:szCs w:val="27"/>
        </w:rPr>
      </w:pPr>
      <w:r>
        <w:rPr>
          <w:lang w:val="ru-RU"/>
          <w:rFonts w:ascii="Times New Roman" w:eastAsia="Times New Roman" w:hAnsi="Times New Roman"/>
          <w:color w:val="000000"/>
          <w:sz w:val="28"/>
          <w:szCs w:val="28"/>
        </w:rPr>
        <w:t>Актуальность выбранной темы заключается в том, что проблема духовно-нравственного воспитания нового поколения с каждым годом приобретает особое значение</w:t>
      </w:r>
      <w:r>
        <w:rPr>
          <w:lang w:val="ru-RU"/>
          <w:rFonts w:ascii="Times New Roman" w:hAnsi="Times New Roman"/>
          <w:color w:val="000000"/>
          <w:sz w:val="28"/>
          <w:szCs w:val="28"/>
        </w:rPr>
        <w:t xml:space="preserve">. Знакомясь с подвигами </w:t>
      </w:r>
      <w:r>
        <w:rPr>
          <w:lang w:val="ru-RU"/>
          <w:rFonts w:ascii="Times New Roman" w:hAnsi="Times New Roman"/>
          <w:color w:val="000000"/>
          <w:sz w:val="28"/>
          <w:szCs w:val="28"/>
          <w:shd w:val="clear" w:color="auto" w:fill="FFFFFF"/>
        </w:rPr>
        <w:t>соотечественников, понимая, зачем и для чего они совершали эти подвиги</w:t>
      </w:r>
      <w:r>
        <w:rPr>
          <w:lang w:val="ru-RU"/>
          <w:rFonts w:ascii="Times New Roman" w:hAnsi="Times New Roman"/>
          <w:color w:val="000000"/>
          <w:sz w:val="28"/>
          <w:szCs w:val="28"/>
        </w:rPr>
        <w:t xml:space="preserve">, учащиеся усваивают такие понятия, как патриотизм, гражданский долг, добро, справедливость, совесть, честь, ответственность, смелость, гордость, трудолюбие и другие. В ходе их обсуждения формируется гражданская и морально-ценностная позиция ученика. </w:t>
      </w:r>
    </w:p>
    <w:p>
      <w:pPr>
        <w:ind w:firstLineChars="261" w:firstLine="731"/>
        <w:jc w:val="both"/>
        <w:spacing w:line="360"/>
        <w:rPr>
          <w:lang w:val="ru-RU"/>
          <w:rFonts w:ascii="Times New Roman" w:eastAsia="Times New Roman" w:hAnsi="Times New Roman" w:cs="Arial"/>
          <w:color w:val="FF0000"/>
          <w:sz w:val="28"/>
          <w:szCs w:val="28"/>
        </w:rPr>
      </w:pPr>
      <w:r>
        <w:rPr>
          <w:lang w:val="ru-RU"/>
          <w:rFonts w:ascii="Times New Roman" w:eastAsia="Times New Roman" w:hAnsi="Times New Roman"/>
          <w:sz w:val="28"/>
          <w:szCs w:val="28"/>
        </w:rPr>
        <w:t>Урок разработан с учетом требований Федерального</w:t>
      </w:r>
      <w:r>
        <w:rPr>
          <w:rFonts w:ascii="Times New Roman" w:eastAsia="Times New Roman" w:hAnsi="Times New Roman"/>
          <w:sz w:val="28"/>
          <w:szCs w:val="28"/>
        </w:rPr>
        <w:t> </w:t>
      </w:r>
      <w:r>
        <w:rPr>
          <w:lang w:val="ru-RU"/>
          <w:rFonts w:ascii="Times New Roman" w:eastAsia="Times New Roman" w:hAnsi="Times New Roman"/>
          <w:sz w:val="28"/>
          <w:szCs w:val="28"/>
        </w:rPr>
        <w:t>государственного образовательного</w:t>
      </w:r>
      <w:r>
        <w:rPr>
          <w:rFonts w:ascii="Times New Roman" w:eastAsia="Times New Roman" w:hAnsi="Times New Roman"/>
          <w:sz w:val="28"/>
          <w:szCs w:val="28"/>
        </w:rPr>
        <w:t> </w:t>
      </w:r>
      <w:r>
        <w:rPr>
          <w:lang w:val="ru-RU"/>
          <w:rFonts w:ascii="Times New Roman" w:eastAsia="Times New Roman" w:hAnsi="Times New Roman"/>
          <w:sz w:val="28"/>
          <w:szCs w:val="28"/>
        </w:rPr>
        <w:t xml:space="preserve">стандарта, а именно развитие универсальных учебных умений, то есть способности самостоятельно добывать информацию с использованием технологий и коммуникации с людьми. Данная </w:t>
      </w:r>
      <w:r>
        <w:rPr>
          <w:lang w:val="ru-RU"/>
          <w:rFonts w:ascii="Times New Roman" w:hAnsi="Times New Roman"/>
          <w:sz w:val="28"/>
          <w:szCs w:val="28"/>
        </w:rPr>
        <w:t>материалы могут быть использованы как студентами в период педагогической практики, так и учителями начальных классов. В этом состоит практическая значимость педагогической разработки.</w:t>
      </w:r>
    </w:p>
    <w:p>
      <w:pPr>
        <w:ind w:firstLineChars="261" w:firstLine="731"/>
        <w:jc w:val="both"/>
        <w:spacing w:line="360" w:lineRule="auto"/>
        <w:rPr>
          <w:lang w:val="ru-RU"/>
          <w:rFonts w:ascii="Times New Roman" w:eastAsia="Times New Roman" w:hAnsi="Times New Roman"/>
          <w:sz w:val="28"/>
          <w:szCs w:val="28"/>
        </w:rPr>
      </w:pPr>
    </w:p>
    <w:sectPr>
      <w:pgSz w:w="11906" w:h="16838"/>
      <w:pgMar w:top="1134" w:right="1134" w:bottom="1134" w:left="1134" w:header="720" w:footer="720" w:gutter="0"/>
      <w:cols w:space="720"/>
      <w:docGrid w:linePitch="170" w:charSpace="-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&quot;PT Sans&quot;">
    <w:panose1 w:val="00000000000000000000"/>
    <w:family w:val="auto"/>
    <w:altName w:val="Times New Roman"/>
    <w:charset w:val="00"/>
    <w:notTrueType w:val="false"/>
    <w:sig w:usb0="00000003" w:usb1="00000000" w:usb2="00000000" w:usb3="00000000" w:csb0="00000001" w:csb1="00000000"/>
  </w:font>
  <w:font w:name="Merriweather">
    <w:panose1 w:val="00000000000000000000"/>
    <w:family w:val="auto"/>
    <w:charset w:val="00"/>
    <w:notTrueType w:val="false"/>
    <w:sig w:usb0="00000000" w:usb1="00000000" w:usb2="00000000" w:usb3="00000000" w:csb0="00000000" w:csb1="00000000"/>
  </w:font>
  <w:font w:name="Arial">
    <w:panose1 w:val="020B0604020202020204"/>
    <w:family w:val="swiss"/>
    <w:charset w:val="cc"/>
    <w:notTrueType w:val="tru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true"/>
    <w:sig w:usb0="E4002EFF" w:usb1="C000247B" w:usb2="00000009" w:usb3="00000001" w:csb0="2000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1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Calibri" w:eastAsia="Calibri" w:hAnsi="Calibri" w:cs="Times New Roman"/>
      </w:rPr>
    </w:rPrDefault>
    <w:pPrDefault>
      <w:pPr/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1</cp:revision>
  <dcterms:created xsi:type="dcterms:W3CDTF">2021-03-24T06:58:00Z</dcterms:created>
  <dcterms:modified xsi:type="dcterms:W3CDTF">2021-03-26T15:06:53Z</dcterms:modified>
  <cp:version>0900.0000.01</cp:version>
</cp:coreProperties>
</file>